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u w:val="single"/>
        </w:rPr>
      </w:pPr>
      <w:r w:rsidDel="00000000" w:rsidR="00000000" w:rsidRPr="00000000">
        <w:rPr>
          <w:u w:val="single"/>
          <w:rtl w:val="0"/>
        </w:rPr>
        <w:t xml:space="preserve">Formulierungsvorschlag</w:t>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w:t>
      </w:r>
    </w:p>
    <w:p w:rsidR="00000000" w:rsidDel="00000000" w:rsidP="00000000" w:rsidRDefault="00000000" w:rsidRPr="00000000" w14:paraId="00000006">
      <w:pPr>
        <w:rPr/>
      </w:pPr>
      <w:r w:rsidDel="00000000" w:rsidR="00000000" w:rsidRPr="00000000">
        <w:rPr>
          <w:rtl w:val="0"/>
        </w:rPr>
        <w:t xml:space="preserve">[Firmenanschrift der </w:t>
      </w:r>
    </w:p>
    <w:p w:rsidR="00000000" w:rsidDel="00000000" w:rsidP="00000000" w:rsidRDefault="00000000" w:rsidRPr="00000000" w14:paraId="00000007">
      <w:pPr>
        <w:rPr/>
      </w:pPr>
      <w:r w:rsidDel="00000000" w:rsidR="00000000" w:rsidRPr="00000000">
        <w:rPr>
          <w:rtl w:val="0"/>
        </w:rPr>
        <w:t xml:space="preserve">letzten Rechnung </w:t>
      </w:r>
    </w:p>
    <w:p w:rsidR="00000000" w:rsidDel="00000000" w:rsidP="00000000" w:rsidRDefault="00000000" w:rsidRPr="00000000" w14:paraId="00000008">
      <w:pPr>
        <w:rPr/>
      </w:pPr>
      <w:r w:rsidDel="00000000" w:rsidR="00000000" w:rsidRPr="00000000">
        <w:rPr>
          <w:rtl w:val="0"/>
        </w:rPr>
        <w:t xml:space="preserve">entnehmen]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t xml:space="preserve">[Datum]</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Betreff: Beendigung des Vertrages zum Service und Betrieb des Konnektors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Sehr geehrte Damen und Herren,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das in dem von Ihnen erworbene Konnektor befindliche Zertifikat läuft zum [TT.MM.JJJJ] aus. Mit Ablauf des Zertifikates muss der Konnektor außer Betrieb genommen werden und ist für mich nicht mehr nutzbar. Durch das Erfordernis, den Konnektor außer Betrieb zu nehmen, besteht auch kein Bedürfnis mehr, den mit Blick auf den Konnektor geschlossenen Servicevertrag weiterzuführen. Vor diesem Hintergrund halte ich mich nicht mehr für verpflichtet, diesbezügliche Leistungen des Servicevertrages weiter zu bezahlen, denn diesen hatte ich ja allein und ausschließlich wegen des Konnektors abgeschlossen, sodass ich überrascht wäre, sollte der Servicevertrag eine abweichende Laufzeit besitzen. Auch von Ihnen war mir dies damals ja ausdrücklich als Paket angeboten worden. Zudem ist die Aufteilung in den Bezug des Konnektors sowie den Servicevertrag der Systematik des SGB V geschuldet. Nach Außerbetriebnahme des Konnektors muss ich dann aber frei sein, mich anderweitig zu orientieren.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Insofern widerrufe ich hiermit die Einzugsermächtigung für die nachfolgenden Leistungen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Servicepaket Betrieb</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eHealth-Upgrade</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ePA/Komfortsignatur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Hilfsweise spreche ich hiermit die fristlose Kündigung der o. g. Verträge zum entsprechenden Zeitpunkt aus. Hinsichtlich der Rückgabe des Konnektors bitte ich um kurzfristige Rückmeldung, wohin dieser zu übersenden ist.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Bitte bestätigen Sie mir das Ende der Verträge schriftlich.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Mit freundlichen Grüßen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6"/>
      <w:szCs w:val="36"/>
    </w:rPr>
  </w:style>
  <w:style w:type="paragraph" w:styleId="Heading2">
    <w:name w:val="heading 2"/>
    <w:basedOn w:val="Normal"/>
    <w:next w:val="Normal"/>
    <w:pPr>
      <w:pageBreakBefore w:val="0"/>
    </w:pPr>
    <w:rPr>
      <w:b w:val="1"/>
      <w:sz w:val="28"/>
      <w:szCs w:val="28"/>
    </w:rPr>
  </w:style>
  <w:style w:type="paragraph" w:styleId="Heading3">
    <w:name w:val="heading 3"/>
    <w:basedOn w:val="Normal"/>
    <w:next w:val="Normal"/>
    <w:pPr>
      <w:pageBreakBefore w:val="0"/>
    </w:pPr>
    <w:rPr>
      <w:b w:val="1"/>
      <w:sz w:val="24"/>
      <w:szCs w:val="24"/>
    </w:rPr>
  </w:style>
  <w:style w:type="paragraph" w:styleId="Heading4">
    <w:name w:val="heading 4"/>
    <w:basedOn w:val="Normal"/>
    <w:next w:val="Normal"/>
    <w:pPr>
      <w:pageBreakBefore w:val="0"/>
    </w:pPr>
    <w:rPr>
      <w:b w:val="1"/>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510" w:firstLine="0"/>
    </w:pPr>
    <w:rPr>
      <w:b w:val="1"/>
      <w:sz w:val="48"/>
      <w:szCs w:val="48"/>
    </w:rPr>
  </w:style>
  <w:style w:type="paragraph" w:styleId="Subtitle">
    <w:name w:val="Subtitle"/>
    <w:basedOn w:val="Normal"/>
    <w:next w:val="Normal"/>
    <w:pPr>
      <w:pageBreakBefore w:val="0"/>
    </w:pPr>
    <w:rPr>
      <w:i w:val="1"/>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